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B15" w:rsidRPr="00F258B7" w:rsidRDefault="005F6B15" w:rsidP="00F61811">
      <w:pPr>
        <w:pStyle w:val="Sinespaciado"/>
        <w:jc w:val="both"/>
        <w:rPr>
          <w:rFonts w:ascii="Times New Roman" w:hAnsi="Times New Roman"/>
          <w:color w:val="943634" w:themeColor="accent2" w:themeShade="BF"/>
          <w:sz w:val="24"/>
          <w:szCs w:val="24"/>
        </w:rPr>
      </w:pPr>
    </w:p>
    <w:p w:rsidR="00F61811" w:rsidRPr="00F258B7" w:rsidRDefault="00425419" w:rsidP="00F61811">
      <w:pPr>
        <w:pStyle w:val="Sinespaciado"/>
        <w:jc w:val="center"/>
        <w:rPr>
          <w:rFonts w:ascii="Times New Roman" w:hAnsi="Times New Roman"/>
          <w:b/>
          <w:sz w:val="24"/>
          <w:szCs w:val="24"/>
        </w:rPr>
      </w:pPr>
      <w:r w:rsidRPr="00F258B7">
        <w:rPr>
          <w:rFonts w:ascii="Times New Roman" w:hAnsi="Times New Roman"/>
          <w:b/>
          <w:sz w:val="24"/>
          <w:szCs w:val="24"/>
        </w:rPr>
        <w:t>Resolución N</w:t>
      </w:r>
      <w:r w:rsidR="00F61811" w:rsidRPr="00F258B7">
        <w:rPr>
          <w:rFonts w:ascii="Times New Roman" w:hAnsi="Times New Roman"/>
          <w:b/>
          <w:sz w:val="24"/>
          <w:szCs w:val="24"/>
        </w:rPr>
        <w:t>. TAT-</w:t>
      </w:r>
      <w:r w:rsidR="003B527E">
        <w:rPr>
          <w:rFonts w:ascii="Times New Roman" w:hAnsi="Times New Roman"/>
          <w:b/>
          <w:sz w:val="24"/>
          <w:szCs w:val="24"/>
        </w:rPr>
        <w:t>3016</w:t>
      </w:r>
      <w:r w:rsidRPr="00F258B7">
        <w:rPr>
          <w:rFonts w:ascii="Times New Roman" w:hAnsi="Times New Roman"/>
          <w:b/>
          <w:sz w:val="24"/>
          <w:szCs w:val="24"/>
        </w:rPr>
        <w:t>-2016</w:t>
      </w:r>
    </w:p>
    <w:p w:rsidR="00F61811" w:rsidRPr="00F258B7" w:rsidRDefault="00F61811" w:rsidP="00F61811">
      <w:pPr>
        <w:pStyle w:val="Sinespaciado"/>
        <w:jc w:val="both"/>
        <w:rPr>
          <w:rFonts w:ascii="Times New Roman" w:hAnsi="Times New Roman"/>
          <w:sz w:val="24"/>
          <w:szCs w:val="24"/>
        </w:rPr>
      </w:pPr>
    </w:p>
    <w:p w:rsidR="005F6B15" w:rsidRPr="00F258B7" w:rsidRDefault="005F6B15" w:rsidP="00F61811">
      <w:pPr>
        <w:pStyle w:val="Sinespaciado"/>
        <w:jc w:val="both"/>
        <w:rPr>
          <w:rFonts w:ascii="Times New Roman" w:hAnsi="Times New Roman"/>
          <w:sz w:val="24"/>
          <w:szCs w:val="24"/>
        </w:rPr>
      </w:pPr>
    </w:p>
    <w:p w:rsidR="00F61811" w:rsidRPr="00F258B7" w:rsidRDefault="00F61811" w:rsidP="00F61811">
      <w:pPr>
        <w:pStyle w:val="Sinespaciado"/>
        <w:jc w:val="both"/>
        <w:rPr>
          <w:rFonts w:ascii="Times New Roman" w:hAnsi="Times New Roman"/>
          <w:sz w:val="24"/>
          <w:szCs w:val="24"/>
        </w:rPr>
      </w:pPr>
      <w:r w:rsidRPr="00F258B7">
        <w:rPr>
          <w:rFonts w:ascii="Times New Roman" w:hAnsi="Times New Roman"/>
          <w:b/>
          <w:sz w:val="24"/>
          <w:szCs w:val="24"/>
        </w:rPr>
        <w:t xml:space="preserve">TRIBUNAL ADMINISTRATIVO DE TRANSPORTE.  </w:t>
      </w:r>
      <w:r w:rsidRPr="00F258B7">
        <w:rPr>
          <w:rFonts w:ascii="Times New Roman" w:hAnsi="Times New Roman"/>
          <w:sz w:val="24"/>
          <w:szCs w:val="24"/>
        </w:rPr>
        <w:t>Curridabat</w:t>
      </w:r>
      <w:r w:rsidR="00166BE6" w:rsidRPr="00F258B7">
        <w:rPr>
          <w:rFonts w:ascii="Times New Roman" w:hAnsi="Times New Roman"/>
          <w:sz w:val="24"/>
          <w:szCs w:val="24"/>
        </w:rPr>
        <w:t xml:space="preserve">, a las </w:t>
      </w:r>
      <w:r w:rsidR="003B527E">
        <w:rPr>
          <w:rFonts w:ascii="Times New Roman" w:hAnsi="Times New Roman"/>
          <w:sz w:val="24"/>
          <w:szCs w:val="24"/>
        </w:rPr>
        <w:t>catorce</w:t>
      </w:r>
      <w:r w:rsidR="00166BE6" w:rsidRPr="00F258B7">
        <w:rPr>
          <w:rFonts w:ascii="Times New Roman" w:hAnsi="Times New Roman"/>
          <w:sz w:val="24"/>
          <w:szCs w:val="24"/>
        </w:rPr>
        <w:t xml:space="preserve"> horas con </w:t>
      </w:r>
      <w:r w:rsidR="003B527E">
        <w:rPr>
          <w:rFonts w:ascii="Times New Roman" w:hAnsi="Times New Roman"/>
          <w:sz w:val="24"/>
          <w:szCs w:val="24"/>
        </w:rPr>
        <w:t>quince</w:t>
      </w:r>
      <w:r w:rsidR="00166BE6" w:rsidRPr="00F258B7">
        <w:rPr>
          <w:rFonts w:ascii="Times New Roman" w:hAnsi="Times New Roman"/>
          <w:sz w:val="24"/>
          <w:szCs w:val="24"/>
        </w:rPr>
        <w:t xml:space="preserve"> minutos del treinta</w:t>
      </w:r>
      <w:r w:rsidR="00425419" w:rsidRPr="00F258B7">
        <w:rPr>
          <w:rFonts w:ascii="Times New Roman" w:hAnsi="Times New Roman"/>
          <w:sz w:val="24"/>
          <w:szCs w:val="24"/>
        </w:rPr>
        <w:t xml:space="preserve"> y uno</w:t>
      </w:r>
      <w:r w:rsidR="00166BE6" w:rsidRPr="00F258B7">
        <w:rPr>
          <w:rFonts w:ascii="Times New Roman" w:hAnsi="Times New Roman"/>
          <w:sz w:val="24"/>
          <w:szCs w:val="24"/>
        </w:rPr>
        <w:t xml:space="preserve"> de </w:t>
      </w:r>
      <w:r w:rsidR="00425419" w:rsidRPr="00F258B7">
        <w:rPr>
          <w:rFonts w:ascii="Times New Roman" w:hAnsi="Times New Roman"/>
          <w:sz w:val="24"/>
          <w:szCs w:val="24"/>
        </w:rPr>
        <w:t>mayo del dos mil dieciséis</w:t>
      </w:r>
      <w:r w:rsidR="00166BE6" w:rsidRPr="00F258B7">
        <w:rPr>
          <w:rFonts w:ascii="Times New Roman" w:hAnsi="Times New Roman"/>
          <w:sz w:val="24"/>
          <w:szCs w:val="24"/>
        </w:rPr>
        <w:t>.</w:t>
      </w:r>
    </w:p>
    <w:p w:rsidR="00F61811" w:rsidRPr="00F258B7" w:rsidRDefault="00F61811" w:rsidP="00F61811">
      <w:pPr>
        <w:pStyle w:val="Sinespaciado"/>
        <w:rPr>
          <w:rFonts w:ascii="Times New Roman" w:hAnsi="Times New Roman"/>
          <w:sz w:val="24"/>
          <w:szCs w:val="24"/>
        </w:rPr>
      </w:pPr>
    </w:p>
    <w:p w:rsidR="006303F7" w:rsidRPr="00F258B7" w:rsidRDefault="006303F7" w:rsidP="00F61811">
      <w:pPr>
        <w:pStyle w:val="Sinespaciado"/>
        <w:rPr>
          <w:rFonts w:ascii="Times New Roman" w:hAnsi="Times New Roman"/>
          <w:sz w:val="24"/>
          <w:szCs w:val="24"/>
        </w:rPr>
      </w:pPr>
    </w:p>
    <w:p w:rsidR="00F61811" w:rsidRPr="00F258B7" w:rsidRDefault="00F61811" w:rsidP="00F61811">
      <w:pPr>
        <w:spacing w:line="300" w:lineRule="exact"/>
        <w:jc w:val="both"/>
        <w:rPr>
          <w:b/>
        </w:rPr>
      </w:pPr>
      <w:r w:rsidRPr="00F258B7">
        <w:t xml:space="preserve">Se conoce </w:t>
      </w:r>
      <w:r w:rsidR="00425419" w:rsidRPr="00F258B7">
        <w:rPr>
          <w:b/>
          <w:smallCaps/>
        </w:rPr>
        <w:t xml:space="preserve">Recurso de </w:t>
      </w:r>
      <w:r w:rsidR="006210D9" w:rsidRPr="00F258B7">
        <w:rPr>
          <w:b/>
          <w:smallCaps/>
        </w:rPr>
        <w:t>Revocatoria con Apelación en subsidio</w:t>
      </w:r>
      <w:r w:rsidR="00DD6C86" w:rsidRPr="00F258B7">
        <w:rPr>
          <w:b/>
          <w:smallCaps/>
        </w:rPr>
        <w:t xml:space="preserve"> y nulidad concomitante</w:t>
      </w:r>
      <w:r w:rsidR="00E040BB" w:rsidRPr="00F258B7">
        <w:t xml:space="preserve">, </w:t>
      </w:r>
      <w:r w:rsidR="006D1D82" w:rsidRPr="00F258B7">
        <w:t xml:space="preserve">contra el </w:t>
      </w:r>
      <w:r w:rsidR="006D1D82" w:rsidRPr="00F258B7">
        <w:rPr>
          <w:b/>
        </w:rPr>
        <w:t xml:space="preserve">Artículo </w:t>
      </w:r>
      <w:r w:rsidR="00DD6C86" w:rsidRPr="00F258B7">
        <w:rPr>
          <w:b/>
        </w:rPr>
        <w:t>8.1.5</w:t>
      </w:r>
      <w:r w:rsidRPr="00F258B7">
        <w:rPr>
          <w:b/>
        </w:rPr>
        <w:t xml:space="preserve"> de la Sesión Ordinaria </w:t>
      </w:r>
      <w:r w:rsidR="00DD6C86" w:rsidRPr="00F258B7">
        <w:rPr>
          <w:b/>
        </w:rPr>
        <w:t>30-</w:t>
      </w:r>
      <w:r w:rsidR="006D1D82" w:rsidRPr="00F258B7">
        <w:rPr>
          <w:b/>
        </w:rPr>
        <w:t>201</w:t>
      </w:r>
      <w:r w:rsidR="00DD6C86" w:rsidRPr="00F258B7">
        <w:rPr>
          <w:b/>
        </w:rPr>
        <w:t>5</w:t>
      </w:r>
      <w:r w:rsidRPr="00F258B7">
        <w:rPr>
          <w:b/>
        </w:rPr>
        <w:t xml:space="preserve"> del </w:t>
      </w:r>
      <w:r w:rsidR="00DD6C86" w:rsidRPr="00F258B7">
        <w:rPr>
          <w:b/>
        </w:rPr>
        <w:t>2</w:t>
      </w:r>
      <w:r w:rsidR="006210D9" w:rsidRPr="00F258B7">
        <w:rPr>
          <w:b/>
        </w:rPr>
        <w:t>7</w:t>
      </w:r>
      <w:r w:rsidRPr="00F258B7">
        <w:rPr>
          <w:b/>
        </w:rPr>
        <w:t xml:space="preserve"> de </w:t>
      </w:r>
      <w:r w:rsidR="001F3067">
        <w:rPr>
          <w:b/>
        </w:rPr>
        <w:t>may</w:t>
      </w:r>
      <w:r w:rsidR="00DD6C86" w:rsidRPr="00F258B7">
        <w:rPr>
          <w:b/>
        </w:rPr>
        <w:t>o</w:t>
      </w:r>
      <w:r w:rsidRPr="00F258B7">
        <w:rPr>
          <w:b/>
        </w:rPr>
        <w:t xml:space="preserve"> del 201</w:t>
      </w:r>
      <w:r w:rsidR="00DD6C86" w:rsidRPr="00F258B7">
        <w:rPr>
          <w:b/>
        </w:rPr>
        <w:t>5</w:t>
      </w:r>
      <w:r w:rsidRPr="00F258B7">
        <w:t>, adoptad</w:t>
      </w:r>
      <w:r w:rsidR="006D1D82" w:rsidRPr="00F258B7">
        <w:t>o</w:t>
      </w:r>
      <w:r w:rsidRPr="00F258B7">
        <w:t xml:space="preserve"> por la Junta Directiva del Consejo de Transporte Público, e interpuesto por </w:t>
      </w:r>
      <w:r w:rsidR="00625E70" w:rsidRPr="00F258B7">
        <w:t xml:space="preserve">la </w:t>
      </w:r>
      <w:r w:rsidR="006905F9">
        <w:rPr>
          <w:b/>
          <w:smallCaps/>
        </w:rPr>
        <w:t>EH</w:t>
      </w:r>
      <w:r w:rsidR="00DD6C86" w:rsidRPr="00F258B7">
        <w:rPr>
          <w:b/>
          <w:smallCaps/>
        </w:rPr>
        <w:t xml:space="preserve"> S.A.</w:t>
      </w:r>
      <w:r w:rsidR="006D1D82" w:rsidRPr="00F258B7">
        <w:t xml:space="preserve">, </w:t>
      </w:r>
      <w:r w:rsidRPr="00F258B7">
        <w:t xml:space="preserve">cédula de persona jurídica </w:t>
      </w:r>
      <w:r w:rsidR="006905F9">
        <w:t>...</w:t>
      </w:r>
      <w:r w:rsidRPr="00F258B7">
        <w:t xml:space="preserve">, representada por </w:t>
      </w:r>
      <w:r w:rsidR="006905F9">
        <w:t>GHS</w:t>
      </w:r>
      <w:r w:rsidR="006D1D82" w:rsidRPr="00F258B7">
        <w:t xml:space="preserve">, </w:t>
      </w:r>
      <w:r w:rsidRPr="00F258B7">
        <w:t xml:space="preserve">cédula de identidad número </w:t>
      </w:r>
      <w:bookmarkStart w:id="0" w:name="_GoBack"/>
      <w:r w:rsidR="006905F9">
        <w:t>...</w:t>
      </w:r>
      <w:bookmarkEnd w:id="0"/>
      <w:r w:rsidRPr="00F258B7">
        <w:t xml:space="preserve">, en </w:t>
      </w:r>
      <w:r w:rsidR="004230C1" w:rsidRPr="00F258B7">
        <w:t xml:space="preserve">su </w:t>
      </w:r>
      <w:r w:rsidRPr="00F258B7">
        <w:t xml:space="preserve">condición de </w:t>
      </w:r>
      <w:r w:rsidR="00DD6C86" w:rsidRPr="00F258B7">
        <w:t xml:space="preserve">apoderado generalísimo </w:t>
      </w:r>
      <w:r w:rsidR="006D1D82" w:rsidRPr="00F258B7">
        <w:t>sin límite de suma, y que se tramita e</w:t>
      </w:r>
      <w:r w:rsidRPr="00F258B7">
        <w:t xml:space="preserve">n este Despacho bajo el </w:t>
      </w:r>
      <w:r w:rsidR="00DD6C86" w:rsidRPr="00F258B7">
        <w:rPr>
          <w:b/>
        </w:rPr>
        <w:t xml:space="preserve">expediente administrativo </w:t>
      </w:r>
      <w:r w:rsidR="003E6DCD" w:rsidRPr="00F258B7">
        <w:rPr>
          <w:b/>
        </w:rPr>
        <w:t>TAT-</w:t>
      </w:r>
      <w:r w:rsidR="00425419" w:rsidRPr="00F258B7">
        <w:rPr>
          <w:b/>
        </w:rPr>
        <w:t>351</w:t>
      </w:r>
      <w:r w:rsidRPr="00F258B7">
        <w:rPr>
          <w:b/>
        </w:rPr>
        <w:t>-1</w:t>
      </w:r>
      <w:r w:rsidR="006D1D82" w:rsidRPr="00F258B7">
        <w:rPr>
          <w:b/>
        </w:rPr>
        <w:t>5</w:t>
      </w:r>
      <w:r w:rsidRPr="00F258B7">
        <w:rPr>
          <w:b/>
        </w:rPr>
        <w:t>.</w:t>
      </w:r>
    </w:p>
    <w:p w:rsidR="00F61811" w:rsidRPr="00F258B7" w:rsidRDefault="00F61811" w:rsidP="00232184">
      <w:pPr>
        <w:pStyle w:val="Sinespaciado"/>
        <w:spacing w:line="276" w:lineRule="auto"/>
        <w:jc w:val="both"/>
        <w:rPr>
          <w:rFonts w:ascii="Times New Roman" w:hAnsi="Times New Roman"/>
          <w:b/>
          <w:sz w:val="24"/>
          <w:szCs w:val="24"/>
        </w:rPr>
      </w:pPr>
    </w:p>
    <w:p w:rsidR="00DD6C86" w:rsidRPr="00F258B7" w:rsidRDefault="00DD6C86" w:rsidP="00232184">
      <w:pPr>
        <w:pStyle w:val="Textoindependiente2"/>
        <w:spacing w:after="0" w:line="276" w:lineRule="auto"/>
        <w:jc w:val="center"/>
        <w:rPr>
          <w:b/>
        </w:rPr>
      </w:pPr>
    </w:p>
    <w:p w:rsidR="00F61811" w:rsidRPr="00F258B7" w:rsidRDefault="00F61811" w:rsidP="00232184">
      <w:pPr>
        <w:pStyle w:val="Textoindependiente2"/>
        <w:spacing w:after="0" w:line="276" w:lineRule="auto"/>
        <w:jc w:val="center"/>
        <w:rPr>
          <w:b/>
        </w:rPr>
      </w:pPr>
      <w:r w:rsidRPr="00F258B7">
        <w:rPr>
          <w:b/>
        </w:rPr>
        <w:t>RESULTANDO</w:t>
      </w:r>
    </w:p>
    <w:p w:rsidR="00232184" w:rsidRPr="00F258B7" w:rsidRDefault="00232184" w:rsidP="00232184">
      <w:pPr>
        <w:pStyle w:val="Textoindependiente2"/>
        <w:spacing w:after="0" w:line="276" w:lineRule="auto"/>
        <w:jc w:val="center"/>
        <w:rPr>
          <w:b/>
        </w:rPr>
      </w:pPr>
    </w:p>
    <w:p w:rsidR="006303F7" w:rsidRPr="00F258B7" w:rsidRDefault="006303F7" w:rsidP="00232184">
      <w:pPr>
        <w:pStyle w:val="Textoindependiente2"/>
        <w:spacing w:after="0" w:line="276" w:lineRule="auto"/>
        <w:jc w:val="center"/>
        <w:rPr>
          <w:b/>
        </w:rPr>
      </w:pPr>
    </w:p>
    <w:p w:rsidR="00F258B7" w:rsidRPr="00F258B7" w:rsidRDefault="00DD6C86" w:rsidP="00DD6C86">
      <w:pPr>
        <w:pStyle w:val="Sinespaciado"/>
        <w:spacing w:line="276" w:lineRule="auto"/>
        <w:jc w:val="both"/>
        <w:rPr>
          <w:rFonts w:ascii="Times New Roman" w:hAnsi="Times New Roman"/>
          <w:sz w:val="24"/>
          <w:szCs w:val="24"/>
        </w:rPr>
      </w:pPr>
      <w:r w:rsidRPr="00F258B7">
        <w:rPr>
          <w:rFonts w:ascii="Times New Roman" w:eastAsia="Times New Roman" w:hAnsi="Times New Roman"/>
          <w:b/>
          <w:sz w:val="24"/>
          <w:szCs w:val="24"/>
          <w:lang w:eastAsia="es-ES"/>
        </w:rPr>
        <w:t>ÚNICO. -</w:t>
      </w:r>
      <w:r w:rsidR="006D1D82" w:rsidRPr="00F258B7">
        <w:rPr>
          <w:rFonts w:ascii="Times New Roman" w:eastAsia="Times New Roman" w:hAnsi="Times New Roman"/>
          <w:b/>
          <w:sz w:val="24"/>
          <w:szCs w:val="24"/>
          <w:lang w:eastAsia="es-ES"/>
        </w:rPr>
        <w:t xml:space="preserve"> </w:t>
      </w:r>
      <w:r w:rsidR="006D1D82" w:rsidRPr="00F258B7">
        <w:rPr>
          <w:rFonts w:ascii="Times New Roman" w:eastAsia="Times New Roman" w:hAnsi="Times New Roman"/>
          <w:sz w:val="24"/>
          <w:szCs w:val="24"/>
          <w:lang w:eastAsia="es-ES"/>
        </w:rPr>
        <w:t xml:space="preserve">El </w:t>
      </w:r>
      <w:r w:rsidR="006210D9" w:rsidRPr="00F258B7">
        <w:rPr>
          <w:rFonts w:ascii="Times New Roman" w:eastAsia="Times New Roman" w:hAnsi="Times New Roman"/>
          <w:sz w:val="24"/>
          <w:szCs w:val="24"/>
          <w:lang w:eastAsia="es-ES"/>
        </w:rPr>
        <w:t>1</w:t>
      </w:r>
      <w:r w:rsidRPr="00F258B7">
        <w:rPr>
          <w:rFonts w:ascii="Times New Roman" w:eastAsia="Times New Roman" w:hAnsi="Times New Roman"/>
          <w:sz w:val="24"/>
          <w:szCs w:val="24"/>
          <w:lang w:eastAsia="es-ES"/>
        </w:rPr>
        <w:t>0</w:t>
      </w:r>
      <w:r w:rsidR="006D1D82" w:rsidRPr="00F258B7">
        <w:rPr>
          <w:rFonts w:ascii="Times New Roman" w:eastAsia="Times New Roman" w:hAnsi="Times New Roman"/>
          <w:sz w:val="24"/>
          <w:szCs w:val="24"/>
          <w:lang w:eastAsia="es-ES"/>
        </w:rPr>
        <w:t xml:space="preserve"> de </w:t>
      </w:r>
      <w:r w:rsidRPr="00F258B7">
        <w:rPr>
          <w:rFonts w:ascii="Times New Roman" w:eastAsia="Times New Roman" w:hAnsi="Times New Roman"/>
          <w:sz w:val="24"/>
          <w:szCs w:val="24"/>
          <w:lang w:eastAsia="es-ES"/>
        </w:rPr>
        <w:t>febrero del 2016</w:t>
      </w:r>
      <w:r w:rsidR="006D1D82" w:rsidRPr="00F258B7">
        <w:rPr>
          <w:rFonts w:ascii="Times New Roman" w:eastAsia="Times New Roman" w:hAnsi="Times New Roman"/>
          <w:sz w:val="24"/>
          <w:szCs w:val="24"/>
          <w:lang w:eastAsia="es-ES"/>
        </w:rPr>
        <w:t xml:space="preserve">, la </w:t>
      </w:r>
      <w:r w:rsidR="006905F9">
        <w:rPr>
          <w:rFonts w:ascii="Times New Roman" w:hAnsi="Times New Roman"/>
          <w:b/>
          <w:smallCaps/>
          <w:sz w:val="24"/>
          <w:szCs w:val="24"/>
        </w:rPr>
        <w:t>EH</w:t>
      </w:r>
      <w:r w:rsidRPr="00F258B7">
        <w:rPr>
          <w:rFonts w:ascii="Times New Roman" w:hAnsi="Times New Roman"/>
          <w:b/>
          <w:smallCaps/>
          <w:sz w:val="24"/>
          <w:szCs w:val="24"/>
        </w:rPr>
        <w:t xml:space="preserve"> S.A.</w:t>
      </w:r>
      <w:r w:rsidRPr="00F258B7">
        <w:rPr>
          <w:rFonts w:ascii="Times New Roman" w:hAnsi="Times New Roman"/>
          <w:sz w:val="24"/>
          <w:szCs w:val="24"/>
        </w:rPr>
        <w:t xml:space="preserve">, cédula de persona jurídica </w:t>
      </w:r>
      <w:r w:rsidR="006905F9">
        <w:rPr>
          <w:rFonts w:ascii="Times New Roman" w:hAnsi="Times New Roman"/>
          <w:sz w:val="24"/>
          <w:szCs w:val="24"/>
        </w:rPr>
        <w:t>...</w:t>
      </w:r>
      <w:r w:rsidRPr="00F258B7">
        <w:rPr>
          <w:rFonts w:ascii="Times New Roman" w:hAnsi="Times New Roman"/>
          <w:sz w:val="24"/>
          <w:szCs w:val="24"/>
        </w:rPr>
        <w:t xml:space="preserve">, representada por </w:t>
      </w:r>
      <w:r w:rsidR="006905F9">
        <w:rPr>
          <w:rFonts w:ascii="Times New Roman" w:hAnsi="Times New Roman"/>
          <w:sz w:val="24"/>
          <w:szCs w:val="24"/>
        </w:rPr>
        <w:t>GHS</w:t>
      </w:r>
      <w:r w:rsidR="006D1D82" w:rsidRPr="00F258B7">
        <w:rPr>
          <w:rFonts w:ascii="Times New Roman" w:eastAsia="Times New Roman" w:hAnsi="Times New Roman"/>
          <w:sz w:val="24"/>
          <w:szCs w:val="24"/>
          <w:lang w:eastAsia="es-ES"/>
        </w:rPr>
        <w:t xml:space="preserve">, </w:t>
      </w:r>
      <w:r w:rsidRPr="00F258B7">
        <w:rPr>
          <w:rFonts w:ascii="Times New Roman" w:hAnsi="Times New Roman"/>
          <w:sz w:val="24"/>
          <w:szCs w:val="24"/>
        </w:rPr>
        <w:t>presenta</w:t>
      </w:r>
      <w:r w:rsidRPr="00F258B7">
        <w:rPr>
          <w:rFonts w:ascii="Times New Roman" w:eastAsia="Times New Roman" w:hAnsi="Times New Roman"/>
          <w:sz w:val="24"/>
          <w:szCs w:val="24"/>
          <w:lang w:eastAsia="es-ES"/>
        </w:rPr>
        <w:t xml:space="preserve"> </w:t>
      </w:r>
      <w:r w:rsidR="006D1D82" w:rsidRPr="00F258B7">
        <w:rPr>
          <w:rFonts w:ascii="Times New Roman" w:eastAsia="Times New Roman" w:hAnsi="Times New Roman"/>
          <w:sz w:val="24"/>
          <w:szCs w:val="24"/>
          <w:lang w:eastAsia="es-ES"/>
        </w:rPr>
        <w:t xml:space="preserve">ante el Tribunal Administrativo de </w:t>
      </w:r>
      <w:r w:rsidR="00F61811" w:rsidRPr="00F258B7">
        <w:rPr>
          <w:rFonts w:ascii="Times New Roman" w:eastAsia="Times New Roman" w:hAnsi="Times New Roman"/>
          <w:sz w:val="24"/>
          <w:szCs w:val="24"/>
          <w:lang w:eastAsia="es-ES"/>
        </w:rPr>
        <w:t xml:space="preserve">Transporte, </w:t>
      </w:r>
      <w:r w:rsidR="00814601" w:rsidRPr="00F258B7">
        <w:rPr>
          <w:rFonts w:ascii="Times New Roman" w:hAnsi="Times New Roman"/>
          <w:sz w:val="24"/>
          <w:szCs w:val="24"/>
        </w:rPr>
        <w:t xml:space="preserve">solicitud </w:t>
      </w:r>
      <w:r w:rsidR="00814601" w:rsidRPr="001F3067">
        <w:rPr>
          <w:rFonts w:ascii="Times New Roman" w:hAnsi="Times New Roman"/>
          <w:sz w:val="24"/>
          <w:szCs w:val="24"/>
        </w:rPr>
        <w:t>de desistimiento</w:t>
      </w:r>
      <w:r w:rsidR="00972BC0" w:rsidRPr="001F3067">
        <w:rPr>
          <w:rFonts w:ascii="Times New Roman" w:hAnsi="Times New Roman"/>
          <w:sz w:val="24"/>
          <w:szCs w:val="24"/>
        </w:rPr>
        <w:t xml:space="preserve"> del “</w:t>
      </w:r>
      <w:r w:rsidR="001F3067" w:rsidRPr="001F3067">
        <w:rPr>
          <w:rFonts w:ascii="Times New Roman" w:hAnsi="Times New Roman"/>
          <w:b/>
          <w:smallCaps/>
          <w:sz w:val="24"/>
          <w:szCs w:val="24"/>
        </w:rPr>
        <w:t xml:space="preserve">Recurso de Apelación en subsidio </w:t>
      </w:r>
      <w:r w:rsidRPr="001F3067">
        <w:rPr>
          <w:rFonts w:ascii="Times New Roman" w:hAnsi="Times New Roman"/>
          <w:b/>
          <w:smallCaps/>
          <w:sz w:val="24"/>
          <w:szCs w:val="24"/>
        </w:rPr>
        <w:t>en subsidio y nulidad concomitante</w:t>
      </w:r>
      <w:r w:rsidRPr="00F258B7">
        <w:rPr>
          <w:rFonts w:ascii="Times New Roman" w:hAnsi="Times New Roman"/>
          <w:sz w:val="24"/>
          <w:szCs w:val="24"/>
        </w:rPr>
        <w:t xml:space="preserve">, contra el </w:t>
      </w:r>
      <w:r w:rsidRPr="00F258B7">
        <w:rPr>
          <w:rFonts w:ascii="Times New Roman" w:hAnsi="Times New Roman"/>
          <w:b/>
          <w:sz w:val="24"/>
          <w:szCs w:val="24"/>
        </w:rPr>
        <w:t>Artículo 8.1.5 de la Sesión</w:t>
      </w:r>
      <w:r w:rsidR="001F3067">
        <w:rPr>
          <w:rFonts w:ascii="Times New Roman" w:hAnsi="Times New Roman"/>
          <w:b/>
          <w:sz w:val="24"/>
          <w:szCs w:val="24"/>
        </w:rPr>
        <w:t xml:space="preserve"> Ordinaria 30-2015 del 27 de may</w:t>
      </w:r>
      <w:r w:rsidRPr="00F258B7">
        <w:rPr>
          <w:rFonts w:ascii="Times New Roman" w:hAnsi="Times New Roman"/>
          <w:b/>
          <w:sz w:val="24"/>
          <w:szCs w:val="24"/>
        </w:rPr>
        <w:t>o del 2015</w:t>
      </w:r>
      <w:r w:rsidR="00581C0A" w:rsidRPr="00F258B7">
        <w:rPr>
          <w:rFonts w:ascii="Times New Roman" w:hAnsi="Times New Roman"/>
          <w:sz w:val="24"/>
          <w:szCs w:val="24"/>
        </w:rPr>
        <w:t xml:space="preserve">, </w:t>
      </w:r>
      <w:r w:rsidRPr="00F258B7">
        <w:rPr>
          <w:rFonts w:ascii="Times New Roman" w:hAnsi="Times New Roman"/>
          <w:sz w:val="24"/>
          <w:szCs w:val="24"/>
        </w:rPr>
        <w:t>en virtud de habérsele otorgado la condición de APROBADA en el proceso de evaluación de la Segunda etapa de evaluación de calificación de ofertas</w:t>
      </w:r>
      <w:r w:rsidR="00F258B7" w:rsidRPr="00F258B7">
        <w:rPr>
          <w:rFonts w:ascii="Times New Roman" w:hAnsi="Times New Roman"/>
          <w:sz w:val="24"/>
          <w:szCs w:val="24"/>
        </w:rPr>
        <w:t xml:space="preserve"> determinada en el Decreto Ejecutivo N. 37737-MOPT, aprobación que se le otorgó en el acuerdo contenido en el </w:t>
      </w:r>
      <w:r w:rsidR="00F258B7" w:rsidRPr="00F258B7">
        <w:rPr>
          <w:rFonts w:ascii="Times New Roman" w:hAnsi="Times New Roman"/>
          <w:b/>
          <w:sz w:val="24"/>
          <w:szCs w:val="24"/>
        </w:rPr>
        <w:t>Artículo 7.16 de la Sesión Ordinaria 69-2015 del 16 de diciembre del 2015</w:t>
      </w:r>
      <w:r w:rsidR="00F258B7" w:rsidRPr="00F258B7">
        <w:rPr>
          <w:rFonts w:ascii="Times New Roman" w:hAnsi="Times New Roman"/>
          <w:sz w:val="24"/>
          <w:szCs w:val="24"/>
        </w:rPr>
        <w:t>.</w:t>
      </w:r>
    </w:p>
    <w:p w:rsidR="00F258B7" w:rsidRPr="00F258B7" w:rsidRDefault="00F258B7" w:rsidP="00DD6C86">
      <w:pPr>
        <w:pStyle w:val="Sinespaciado"/>
        <w:spacing w:line="276" w:lineRule="auto"/>
        <w:jc w:val="both"/>
        <w:rPr>
          <w:rFonts w:ascii="Times New Roman" w:hAnsi="Times New Roman"/>
          <w:sz w:val="24"/>
          <w:szCs w:val="24"/>
        </w:rPr>
      </w:pPr>
    </w:p>
    <w:p w:rsidR="00F258B7" w:rsidRPr="00F258B7" w:rsidRDefault="00F258B7" w:rsidP="00DD6C86">
      <w:pPr>
        <w:pStyle w:val="Sinespaciado"/>
        <w:spacing w:line="276" w:lineRule="auto"/>
        <w:jc w:val="both"/>
        <w:rPr>
          <w:rFonts w:ascii="Times New Roman" w:hAnsi="Times New Roman"/>
          <w:sz w:val="24"/>
          <w:szCs w:val="24"/>
        </w:rPr>
      </w:pPr>
      <w:r w:rsidRPr="00F258B7">
        <w:rPr>
          <w:rFonts w:ascii="Times New Roman" w:hAnsi="Times New Roman"/>
          <w:sz w:val="24"/>
          <w:szCs w:val="24"/>
        </w:rPr>
        <w:t xml:space="preserve">En virtud de lo cual, </w:t>
      </w:r>
      <w:proofErr w:type="gramStart"/>
      <w:r w:rsidRPr="00F258B7">
        <w:rPr>
          <w:rFonts w:ascii="Times New Roman" w:hAnsi="Times New Roman"/>
          <w:sz w:val="24"/>
          <w:szCs w:val="24"/>
        </w:rPr>
        <w:t>el recurrente estima</w:t>
      </w:r>
      <w:proofErr w:type="gramEnd"/>
      <w:r w:rsidRPr="00F258B7">
        <w:rPr>
          <w:rFonts w:ascii="Times New Roman" w:hAnsi="Times New Roman"/>
          <w:sz w:val="24"/>
          <w:szCs w:val="24"/>
        </w:rPr>
        <w:t xml:space="preserve"> que no tiene interés actual, en el recurso de apelación y solicita expresamente con fundamento en los artículos 337, 338, 339 siguientes y concordantes de la Ley General de la Administración Pública se acoja el desistimiento y se proceda a archivar el expediente.</w:t>
      </w:r>
    </w:p>
    <w:p w:rsidR="00F258B7" w:rsidRPr="00F258B7" w:rsidRDefault="00F258B7" w:rsidP="00DD6C86">
      <w:pPr>
        <w:pStyle w:val="Sinespaciado"/>
        <w:spacing w:line="276" w:lineRule="auto"/>
        <w:jc w:val="both"/>
        <w:rPr>
          <w:rFonts w:ascii="Times New Roman" w:hAnsi="Times New Roman"/>
          <w:sz w:val="24"/>
          <w:szCs w:val="24"/>
        </w:rPr>
      </w:pPr>
    </w:p>
    <w:p w:rsidR="003B527E" w:rsidRDefault="003B527E" w:rsidP="00F61811">
      <w:pPr>
        <w:rPr>
          <w:b/>
        </w:rPr>
      </w:pPr>
    </w:p>
    <w:p w:rsidR="00F61811" w:rsidRPr="00F258B7" w:rsidRDefault="00F61811" w:rsidP="00F61811">
      <w:pPr>
        <w:rPr>
          <w:b/>
        </w:rPr>
      </w:pPr>
      <w:r w:rsidRPr="00F258B7">
        <w:rPr>
          <w:b/>
        </w:rPr>
        <w:t>REDACTA EL JUEZ PORTUGUEZ MÉNDEZ,</w:t>
      </w:r>
    </w:p>
    <w:p w:rsidR="003B527E" w:rsidRDefault="003B527E" w:rsidP="006A4D10">
      <w:pPr>
        <w:jc w:val="center"/>
        <w:rPr>
          <w:b/>
        </w:rPr>
      </w:pPr>
    </w:p>
    <w:p w:rsidR="006A4D10" w:rsidRPr="00F258B7" w:rsidRDefault="006A4D10" w:rsidP="006A4D10">
      <w:pPr>
        <w:jc w:val="center"/>
        <w:rPr>
          <w:b/>
        </w:rPr>
      </w:pPr>
      <w:r w:rsidRPr="00F258B7">
        <w:rPr>
          <w:b/>
        </w:rPr>
        <w:t xml:space="preserve">CONSIDERANDO </w:t>
      </w:r>
    </w:p>
    <w:p w:rsidR="006A4D10" w:rsidRPr="00F258B7" w:rsidRDefault="006A4D10" w:rsidP="006A4D10">
      <w:pPr>
        <w:jc w:val="center"/>
        <w:rPr>
          <w:b/>
        </w:rPr>
      </w:pPr>
    </w:p>
    <w:p w:rsidR="006303F7" w:rsidRPr="00F258B7" w:rsidRDefault="006303F7" w:rsidP="006A4D10">
      <w:pPr>
        <w:jc w:val="center"/>
        <w:rPr>
          <w:b/>
        </w:rPr>
      </w:pPr>
    </w:p>
    <w:p w:rsidR="00940FC9" w:rsidRPr="00F258B7" w:rsidRDefault="00972BC0" w:rsidP="00814601">
      <w:pPr>
        <w:pStyle w:val="Style9"/>
        <w:tabs>
          <w:tab w:val="left" w:pos="426"/>
        </w:tabs>
        <w:kinsoku w:val="0"/>
        <w:autoSpaceDE/>
        <w:autoSpaceDN/>
        <w:spacing w:before="0"/>
        <w:ind w:right="0"/>
        <w:rPr>
          <w:sz w:val="24"/>
          <w:szCs w:val="24"/>
          <w:lang w:val="es-CR"/>
        </w:rPr>
      </w:pPr>
      <w:r w:rsidRPr="00F258B7">
        <w:rPr>
          <w:rStyle w:val="CharacterStyle6"/>
          <w:b/>
          <w:bCs/>
          <w:sz w:val="24"/>
          <w:szCs w:val="24"/>
          <w:lang w:val="es-CR"/>
        </w:rPr>
        <w:t>Ú</w:t>
      </w:r>
      <w:r w:rsidR="00814601" w:rsidRPr="00F258B7">
        <w:rPr>
          <w:rStyle w:val="CharacterStyle6"/>
          <w:b/>
          <w:bCs/>
          <w:sz w:val="24"/>
          <w:szCs w:val="24"/>
          <w:lang w:val="es-CR"/>
        </w:rPr>
        <w:t xml:space="preserve">NICO.- </w:t>
      </w:r>
      <w:r w:rsidR="00814601" w:rsidRPr="00F258B7">
        <w:rPr>
          <w:sz w:val="24"/>
          <w:szCs w:val="24"/>
          <w:lang w:val="es-CR"/>
        </w:rPr>
        <w:t xml:space="preserve">Este Tribunal </w:t>
      </w:r>
      <w:r w:rsidRPr="00F258B7">
        <w:rPr>
          <w:sz w:val="24"/>
          <w:szCs w:val="24"/>
          <w:lang w:val="es-CR"/>
        </w:rPr>
        <w:t>observa que el aquí recurrente ha solicitado el desistimiento de sus acciones recursivas, por haber</w:t>
      </w:r>
      <w:r w:rsidR="00F258B7" w:rsidRPr="00F258B7">
        <w:rPr>
          <w:sz w:val="24"/>
          <w:szCs w:val="24"/>
          <w:lang w:val="es-CR"/>
        </w:rPr>
        <w:t xml:space="preserve"> perdido el interés en el recurso al dársele la condición de aprobada en el proceso de evaluación de la Segunda etapa de evaluación de calificación de ofertas determinada en el Decreto Ejecutivo N. 37737-MOPT, aprobación que se le otorgó </w:t>
      </w:r>
      <w:r w:rsidR="00F258B7" w:rsidRPr="00F258B7">
        <w:rPr>
          <w:sz w:val="24"/>
          <w:szCs w:val="24"/>
          <w:lang w:val="es-CR"/>
        </w:rPr>
        <w:lastRenderedPageBreak/>
        <w:t xml:space="preserve">en el acuerdo contenido en el </w:t>
      </w:r>
      <w:r w:rsidR="00F258B7" w:rsidRPr="00F258B7">
        <w:rPr>
          <w:b/>
          <w:sz w:val="24"/>
          <w:szCs w:val="24"/>
          <w:lang w:val="es-CR"/>
        </w:rPr>
        <w:t>Artículo 7.16 de la Sesión Ordinaria 69-2015 del 16 de diciembre del 2015</w:t>
      </w:r>
      <w:r w:rsidR="00940FC9" w:rsidRPr="00F258B7">
        <w:rPr>
          <w:sz w:val="24"/>
          <w:szCs w:val="24"/>
          <w:lang w:val="es-CR"/>
        </w:rPr>
        <w:t>, objetivo que perseguía su apelación.</w:t>
      </w:r>
    </w:p>
    <w:p w:rsidR="00972BC0" w:rsidRPr="00F258B7" w:rsidRDefault="00972BC0" w:rsidP="00814601">
      <w:pPr>
        <w:pStyle w:val="Style9"/>
        <w:tabs>
          <w:tab w:val="left" w:pos="426"/>
        </w:tabs>
        <w:kinsoku w:val="0"/>
        <w:autoSpaceDE/>
        <w:autoSpaceDN/>
        <w:spacing w:before="0"/>
        <w:ind w:right="0"/>
        <w:rPr>
          <w:sz w:val="24"/>
          <w:szCs w:val="24"/>
          <w:lang w:val="es-CR"/>
        </w:rPr>
      </w:pPr>
    </w:p>
    <w:p w:rsidR="00232184" w:rsidRPr="008509DA" w:rsidRDefault="00972BC0" w:rsidP="00581C0A">
      <w:pPr>
        <w:pStyle w:val="Style9"/>
        <w:tabs>
          <w:tab w:val="left" w:pos="426"/>
        </w:tabs>
        <w:kinsoku w:val="0"/>
        <w:autoSpaceDE/>
        <w:autoSpaceDN/>
        <w:spacing w:before="0"/>
        <w:ind w:right="0"/>
        <w:rPr>
          <w:sz w:val="24"/>
          <w:szCs w:val="24"/>
          <w:lang w:val="es-CR"/>
        </w:rPr>
      </w:pPr>
      <w:r w:rsidRPr="00F258B7">
        <w:rPr>
          <w:sz w:val="24"/>
          <w:szCs w:val="24"/>
          <w:lang w:val="es-CR"/>
        </w:rPr>
        <w:t>Establece el artículo 337 de la Ley General de la Administración Púb</w:t>
      </w:r>
      <w:r w:rsidR="00DD6C86" w:rsidRPr="00F258B7">
        <w:rPr>
          <w:sz w:val="24"/>
          <w:szCs w:val="24"/>
          <w:lang w:val="es-CR"/>
        </w:rPr>
        <w:t>l</w:t>
      </w:r>
      <w:r w:rsidRPr="00F258B7">
        <w:rPr>
          <w:sz w:val="24"/>
          <w:szCs w:val="24"/>
          <w:lang w:val="es-CR"/>
        </w:rPr>
        <w:t>ica, que todo interesado podrá desistir de</w:t>
      </w:r>
      <w:r w:rsidR="00581C0A" w:rsidRPr="00F258B7">
        <w:rPr>
          <w:sz w:val="24"/>
          <w:szCs w:val="24"/>
          <w:lang w:val="es-CR"/>
        </w:rPr>
        <w:t xml:space="preserve"> su petición, instancia o recurso, en cuyo caso, al cesar la contención entre la </w:t>
      </w:r>
      <w:r w:rsidR="006905F9">
        <w:rPr>
          <w:b/>
          <w:smallCaps/>
          <w:sz w:val="24"/>
          <w:szCs w:val="24"/>
          <w:lang w:val="es-CR"/>
        </w:rPr>
        <w:t>EH</w:t>
      </w:r>
      <w:r w:rsidR="00F258B7" w:rsidRPr="00F258B7">
        <w:rPr>
          <w:b/>
          <w:smallCaps/>
          <w:sz w:val="24"/>
          <w:szCs w:val="24"/>
          <w:lang w:val="es-CR"/>
        </w:rPr>
        <w:t xml:space="preserve"> S.A</w:t>
      </w:r>
      <w:r w:rsidR="00581C0A" w:rsidRPr="00F258B7">
        <w:rPr>
          <w:sz w:val="24"/>
          <w:szCs w:val="24"/>
          <w:lang w:val="es-CR"/>
        </w:rPr>
        <w:t xml:space="preserve">, </w:t>
      </w:r>
      <w:r w:rsidR="00706094" w:rsidRPr="00F258B7">
        <w:rPr>
          <w:rFonts w:eastAsia="Times New Roman"/>
          <w:lang w:val="es-CR" w:eastAsia="es-ES"/>
        </w:rPr>
        <w:t>contr</w:t>
      </w:r>
      <w:r w:rsidR="00F258B7" w:rsidRPr="00F258B7">
        <w:rPr>
          <w:rFonts w:eastAsia="Times New Roman"/>
          <w:lang w:val="es-CR" w:eastAsia="es-ES"/>
        </w:rPr>
        <w:t>a el</w:t>
      </w:r>
      <w:r w:rsidR="00706094" w:rsidRPr="00F258B7">
        <w:rPr>
          <w:rFonts w:eastAsia="Times New Roman"/>
          <w:lang w:val="es-CR" w:eastAsia="es-ES"/>
        </w:rPr>
        <w:t xml:space="preserve"> </w:t>
      </w:r>
      <w:r w:rsidR="00F258B7" w:rsidRPr="00F258B7">
        <w:rPr>
          <w:b/>
          <w:sz w:val="24"/>
          <w:szCs w:val="24"/>
          <w:lang w:val="es-CR"/>
        </w:rPr>
        <w:t xml:space="preserve">Artículo 8.1.5 de </w:t>
      </w:r>
      <w:r w:rsidR="00F258B7" w:rsidRPr="008509DA">
        <w:rPr>
          <w:b/>
          <w:sz w:val="24"/>
          <w:szCs w:val="24"/>
          <w:lang w:val="es-CR"/>
        </w:rPr>
        <w:t>la Sesión Ordinaria 30-2015 del 27 de ma</w:t>
      </w:r>
      <w:r w:rsidR="001F3067">
        <w:rPr>
          <w:b/>
          <w:sz w:val="24"/>
          <w:szCs w:val="24"/>
          <w:lang w:val="es-CR"/>
        </w:rPr>
        <w:t>y</w:t>
      </w:r>
      <w:r w:rsidR="00F258B7" w:rsidRPr="008509DA">
        <w:rPr>
          <w:b/>
          <w:sz w:val="24"/>
          <w:szCs w:val="24"/>
          <w:lang w:val="es-CR"/>
        </w:rPr>
        <w:t>o del 2015</w:t>
      </w:r>
      <w:r w:rsidR="00581C0A" w:rsidRPr="008509DA">
        <w:rPr>
          <w:sz w:val="24"/>
          <w:szCs w:val="24"/>
          <w:lang w:val="es-CR"/>
        </w:rPr>
        <w:t xml:space="preserve">, </w:t>
      </w:r>
      <w:proofErr w:type="gramStart"/>
      <w:r w:rsidR="00581C0A" w:rsidRPr="008509DA">
        <w:rPr>
          <w:sz w:val="24"/>
          <w:szCs w:val="24"/>
          <w:lang w:val="es-CR"/>
        </w:rPr>
        <w:t>éste</w:t>
      </w:r>
      <w:proofErr w:type="gramEnd"/>
      <w:r w:rsidR="00581C0A" w:rsidRPr="008509DA">
        <w:rPr>
          <w:sz w:val="24"/>
          <w:szCs w:val="24"/>
          <w:lang w:val="es-CR"/>
        </w:rPr>
        <w:t xml:space="preserve"> Tribunal Administrativo de Transporte acoge la solicitud de desistimiento del Recurso de Apelación en subsidio.</w:t>
      </w:r>
    </w:p>
    <w:p w:rsidR="00581C0A" w:rsidRPr="008509DA" w:rsidRDefault="00581C0A" w:rsidP="00581C0A">
      <w:pPr>
        <w:pStyle w:val="Style9"/>
        <w:tabs>
          <w:tab w:val="left" w:pos="426"/>
        </w:tabs>
        <w:kinsoku w:val="0"/>
        <w:autoSpaceDE/>
        <w:autoSpaceDN/>
        <w:spacing w:before="0"/>
        <w:ind w:right="0"/>
        <w:rPr>
          <w:sz w:val="24"/>
          <w:szCs w:val="24"/>
          <w:lang w:val="es-CR"/>
        </w:rPr>
      </w:pPr>
    </w:p>
    <w:p w:rsidR="006303F7" w:rsidRPr="008509DA" w:rsidRDefault="006303F7" w:rsidP="00232184">
      <w:pPr>
        <w:pStyle w:val="Textoindependiente"/>
        <w:spacing w:after="0" w:line="276" w:lineRule="auto"/>
        <w:jc w:val="center"/>
        <w:rPr>
          <w:rFonts w:eastAsiaTheme="minorEastAsia"/>
          <w:b/>
          <w:lang w:eastAsia="es-CR"/>
        </w:rPr>
      </w:pPr>
    </w:p>
    <w:p w:rsidR="00F61811" w:rsidRPr="008509DA" w:rsidRDefault="00F61811" w:rsidP="00232184">
      <w:pPr>
        <w:pStyle w:val="Textoindependiente"/>
        <w:spacing w:after="0" w:line="276" w:lineRule="auto"/>
        <w:jc w:val="center"/>
        <w:rPr>
          <w:rFonts w:eastAsiaTheme="minorEastAsia"/>
          <w:b/>
          <w:lang w:eastAsia="es-CR"/>
        </w:rPr>
      </w:pPr>
      <w:r w:rsidRPr="008509DA">
        <w:rPr>
          <w:rFonts w:eastAsiaTheme="minorEastAsia"/>
          <w:b/>
          <w:lang w:eastAsia="es-CR"/>
        </w:rPr>
        <w:t>POR TANTO</w:t>
      </w:r>
    </w:p>
    <w:p w:rsidR="00232184" w:rsidRPr="008509DA" w:rsidRDefault="00232184" w:rsidP="00232184">
      <w:pPr>
        <w:pStyle w:val="Sinespaciado"/>
        <w:spacing w:line="276" w:lineRule="auto"/>
        <w:rPr>
          <w:rFonts w:ascii="Times New Roman" w:hAnsi="Times New Roman"/>
          <w:b/>
          <w:sz w:val="24"/>
          <w:szCs w:val="24"/>
        </w:rPr>
      </w:pPr>
    </w:p>
    <w:p w:rsidR="00814601" w:rsidRPr="008509DA" w:rsidRDefault="00F61811" w:rsidP="00814601">
      <w:pPr>
        <w:pStyle w:val="Textoindependiente"/>
        <w:spacing w:after="0" w:line="276" w:lineRule="auto"/>
        <w:jc w:val="both"/>
      </w:pPr>
      <w:r w:rsidRPr="008509DA">
        <w:rPr>
          <w:b/>
          <w:bCs/>
          <w:iCs/>
        </w:rPr>
        <w:t>I.-</w:t>
      </w:r>
      <w:r w:rsidRPr="008509DA">
        <w:rPr>
          <w:bCs/>
          <w:iCs/>
        </w:rPr>
        <w:tab/>
        <w:t xml:space="preserve">Se </w:t>
      </w:r>
      <w:r w:rsidR="00814601" w:rsidRPr="008509DA">
        <w:rPr>
          <w:b/>
          <w:smallCaps/>
        </w:rPr>
        <w:t xml:space="preserve">Acoge </w:t>
      </w:r>
      <w:r w:rsidR="00814601" w:rsidRPr="008509DA">
        <w:rPr>
          <w:bCs/>
          <w:iCs/>
        </w:rPr>
        <w:t xml:space="preserve">la solicitud de desistimiento y se ordena el </w:t>
      </w:r>
      <w:r w:rsidR="00814601" w:rsidRPr="008509DA">
        <w:rPr>
          <w:b/>
          <w:smallCaps/>
        </w:rPr>
        <w:t>Archivo</w:t>
      </w:r>
      <w:r w:rsidR="00581C0A" w:rsidRPr="008509DA">
        <w:rPr>
          <w:b/>
          <w:smallCaps/>
        </w:rPr>
        <w:t xml:space="preserve"> </w:t>
      </w:r>
      <w:r w:rsidR="00581C0A" w:rsidRPr="008509DA">
        <w:rPr>
          <w:bCs/>
          <w:iCs/>
        </w:rPr>
        <w:t>del</w:t>
      </w:r>
      <w:r w:rsidR="00814601" w:rsidRPr="008509DA">
        <w:rPr>
          <w:bCs/>
          <w:iCs/>
        </w:rPr>
        <w:t xml:space="preserve"> </w:t>
      </w:r>
      <w:r w:rsidR="00706094" w:rsidRPr="008509DA">
        <w:rPr>
          <w:b/>
          <w:smallCaps/>
        </w:rPr>
        <w:t xml:space="preserve">Recurso de </w:t>
      </w:r>
      <w:r w:rsidR="00814601" w:rsidRPr="008509DA">
        <w:rPr>
          <w:b/>
          <w:smallCaps/>
        </w:rPr>
        <w:t xml:space="preserve">apelación </w:t>
      </w:r>
      <w:r w:rsidR="00706094" w:rsidRPr="008509DA">
        <w:rPr>
          <w:b/>
          <w:smallCaps/>
        </w:rPr>
        <w:t xml:space="preserve">en </w:t>
      </w:r>
      <w:r w:rsidR="00814601" w:rsidRPr="008509DA">
        <w:rPr>
          <w:b/>
          <w:smallCaps/>
        </w:rPr>
        <w:t>subsidi</w:t>
      </w:r>
      <w:r w:rsidR="00706094" w:rsidRPr="008509DA">
        <w:rPr>
          <w:b/>
          <w:smallCaps/>
        </w:rPr>
        <w:t>o</w:t>
      </w:r>
      <w:r w:rsidR="008509DA" w:rsidRPr="008509DA">
        <w:rPr>
          <w:b/>
          <w:smallCaps/>
        </w:rPr>
        <w:t xml:space="preserve"> y nulidad concomitante</w:t>
      </w:r>
      <w:r w:rsidR="008509DA" w:rsidRPr="008509DA">
        <w:t xml:space="preserve">, </w:t>
      </w:r>
      <w:r w:rsidR="001F3067" w:rsidRPr="008509DA">
        <w:t xml:space="preserve">interpuesto por la </w:t>
      </w:r>
      <w:r w:rsidR="006905F9">
        <w:rPr>
          <w:b/>
          <w:smallCaps/>
        </w:rPr>
        <w:t>EH</w:t>
      </w:r>
      <w:r w:rsidR="001F3067" w:rsidRPr="008509DA">
        <w:rPr>
          <w:b/>
          <w:smallCaps/>
        </w:rPr>
        <w:t xml:space="preserve"> S.A.</w:t>
      </w:r>
      <w:r w:rsidR="001F3067" w:rsidRPr="008509DA">
        <w:t xml:space="preserve">, cédula de persona jurídica </w:t>
      </w:r>
      <w:r w:rsidR="006905F9">
        <w:t>...</w:t>
      </w:r>
      <w:r w:rsidR="001F3067" w:rsidRPr="008509DA">
        <w:t xml:space="preserve">, representada por </w:t>
      </w:r>
      <w:r w:rsidR="006905F9">
        <w:t>GHS</w:t>
      </w:r>
      <w:r w:rsidR="001F3067" w:rsidRPr="008509DA">
        <w:t xml:space="preserve">, cédula de identidad número </w:t>
      </w:r>
      <w:r w:rsidR="006905F9">
        <w:t>...</w:t>
      </w:r>
      <w:r w:rsidR="001F3067" w:rsidRPr="008509DA">
        <w:t>, en su condición de apoderado generalísimo sin límite de suma</w:t>
      </w:r>
      <w:r w:rsidR="001F3067">
        <w:t xml:space="preserve">; en </w:t>
      </w:r>
      <w:r w:rsidR="008509DA" w:rsidRPr="008509DA">
        <w:t xml:space="preserve">contra el </w:t>
      </w:r>
      <w:r w:rsidR="008509DA" w:rsidRPr="008509DA">
        <w:rPr>
          <w:b/>
        </w:rPr>
        <w:t>Artículo 8.1.5 de la Sesión Ordinaria 30-2015 del 27 de ma</w:t>
      </w:r>
      <w:r w:rsidR="001F3067">
        <w:rPr>
          <w:b/>
        </w:rPr>
        <w:t>y</w:t>
      </w:r>
      <w:r w:rsidR="008509DA" w:rsidRPr="008509DA">
        <w:rPr>
          <w:b/>
        </w:rPr>
        <w:t>o del 2015</w:t>
      </w:r>
      <w:r w:rsidR="00814601" w:rsidRPr="008509DA">
        <w:t xml:space="preserve">, </w:t>
      </w:r>
      <w:r w:rsidR="001F3067">
        <w:t>emitido por el Consejo de Transporte Público.</w:t>
      </w:r>
    </w:p>
    <w:p w:rsidR="00814601" w:rsidRPr="008509DA" w:rsidRDefault="00814601" w:rsidP="00814601">
      <w:pPr>
        <w:pStyle w:val="Textoindependiente"/>
        <w:spacing w:after="0" w:line="276" w:lineRule="auto"/>
        <w:jc w:val="both"/>
      </w:pPr>
    </w:p>
    <w:p w:rsidR="00F61811" w:rsidRPr="008509DA" w:rsidRDefault="00F61811" w:rsidP="00581C0A">
      <w:pPr>
        <w:pStyle w:val="Textoindependiente"/>
        <w:spacing w:after="0"/>
        <w:jc w:val="both"/>
        <w:rPr>
          <w:b/>
          <w:i/>
        </w:rPr>
      </w:pPr>
      <w:r w:rsidRPr="008509DA">
        <w:rPr>
          <w:b/>
        </w:rPr>
        <w:t>II</w:t>
      </w:r>
      <w:r w:rsidRPr="008509DA">
        <w:t xml:space="preserve">.- Por carecer la presente resolución de ulterior recurso en sede administrativa, de conformidad con los artículos 16 y 22, inciso c), de la Ley 7969, </w:t>
      </w:r>
      <w:r w:rsidRPr="008509DA">
        <w:rPr>
          <w:i/>
        </w:rPr>
        <w:t>se da por agotada la vía administrativa</w:t>
      </w:r>
      <w:r w:rsidRPr="008509DA">
        <w:t xml:space="preserve">. </w:t>
      </w:r>
      <w:r w:rsidRPr="008509DA">
        <w:rPr>
          <w:b/>
          <w:i/>
        </w:rPr>
        <w:t>NOTIFÍQUESE.</w:t>
      </w:r>
    </w:p>
    <w:p w:rsidR="00581C0A" w:rsidRPr="008509DA" w:rsidRDefault="00581C0A" w:rsidP="00581C0A">
      <w:pPr>
        <w:pStyle w:val="Ttulo1"/>
        <w:spacing w:before="0" w:after="0"/>
        <w:jc w:val="center"/>
        <w:rPr>
          <w:rFonts w:ascii="Times New Roman" w:hAnsi="Times New Roman" w:cs="Times New Roman"/>
          <w:b w:val="0"/>
          <w:sz w:val="24"/>
          <w:szCs w:val="24"/>
        </w:rPr>
      </w:pPr>
    </w:p>
    <w:p w:rsidR="00CE5287" w:rsidRPr="008509DA" w:rsidRDefault="00CE5287" w:rsidP="00CE5287"/>
    <w:p w:rsidR="00CE5287" w:rsidRPr="008509DA" w:rsidRDefault="00CE5287" w:rsidP="00CE5287"/>
    <w:p w:rsidR="00581C0A" w:rsidRPr="008509DA" w:rsidRDefault="00581C0A" w:rsidP="00581C0A"/>
    <w:p w:rsidR="00F61811" w:rsidRPr="008509DA" w:rsidRDefault="00F61811" w:rsidP="00581C0A">
      <w:pPr>
        <w:pStyle w:val="Ttulo1"/>
        <w:spacing w:before="0" w:after="0"/>
        <w:jc w:val="center"/>
        <w:rPr>
          <w:rFonts w:ascii="Times New Roman" w:hAnsi="Times New Roman" w:cs="Times New Roman"/>
          <w:b w:val="0"/>
          <w:sz w:val="24"/>
          <w:szCs w:val="24"/>
        </w:rPr>
      </w:pPr>
      <w:r w:rsidRPr="008509DA">
        <w:rPr>
          <w:rFonts w:ascii="Times New Roman" w:hAnsi="Times New Roman" w:cs="Times New Roman"/>
          <w:b w:val="0"/>
          <w:sz w:val="24"/>
          <w:szCs w:val="24"/>
        </w:rPr>
        <w:t>Lic. Carlos Miguel Portuguez Méndez</w:t>
      </w:r>
    </w:p>
    <w:p w:rsidR="00F61811" w:rsidRPr="008509DA" w:rsidRDefault="00F61811" w:rsidP="00581C0A">
      <w:pPr>
        <w:jc w:val="center"/>
        <w:rPr>
          <w:b/>
        </w:rPr>
      </w:pPr>
      <w:r w:rsidRPr="008509DA">
        <w:rPr>
          <w:b/>
        </w:rPr>
        <w:t>Presidente</w:t>
      </w:r>
    </w:p>
    <w:p w:rsidR="00581C0A" w:rsidRPr="008509DA" w:rsidRDefault="00581C0A" w:rsidP="00581C0A">
      <w:pPr>
        <w:jc w:val="center"/>
        <w:rPr>
          <w:b/>
        </w:rPr>
      </w:pPr>
    </w:p>
    <w:p w:rsidR="00CE5287" w:rsidRPr="008509DA" w:rsidRDefault="00CE5287" w:rsidP="00581C0A">
      <w:pPr>
        <w:jc w:val="center"/>
        <w:rPr>
          <w:b/>
        </w:rPr>
      </w:pPr>
    </w:p>
    <w:p w:rsidR="00581C0A" w:rsidRPr="008509DA" w:rsidRDefault="00581C0A" w:rsidP="00581C0A">
      <w:pPr>
        <w:jc w:val="center"/>
        <w:rPr>
          <w:b/>
        </w:rPr>
      </w:pPr>
    </w:p>
    <w:p w:rsidR="00BF3C7A" w:rsidRPr="008509DA" w:rsidRDefault="00BF3C7A" w:rsidP="00581C0A">
      <w:pPr>
        <w:jc w:val="center"/>
        <w:rPr>
          <w:b/>
        </w:rPr>
      </w:pPr>
    </w:p>
    <w:p w:rsidR="00E90848" w:rsidRPr="008509DA" w:rsidRDefault="00581C0A" w:rsidP="00581C0A">
      <w:pPr>
        <w:pStyle w:val="Ttulo1"/>
        <w:spacing w:before="0" w:after="0"/>
        <w:jc w:val="both"/>
        <w:rPr>
          <w:rFonts w:ascii="Times New Roman" w:hAnsi="Times New Roman" w:cs="Times New Roman"/>
          <w:sz w:val="24"/>
          <w:szCs w:val="24"/>
        </w:rPr>
      </w:pPr>
      <w:r w:rsidRPr="008509DA">
        <w:rPr>
          <w:rFonts w:ascii="Times New Roman" w:hAnsi="Times New Roman" w:cs="Times New Roman"/>
          <w:b w:val="0"/>
          <w:sz w:val="24"/>
          <w:szCs w:val="24"/>
        </w:rPr>
        <w:t xml:space="preserve">Licda. Marta Luz Pérez Peláez </w:t>
      </w:r>
      <w:r w:rsidRPr="008509DA">
        <w:rPr>
          <w:rFonts w:ascii="Times New Roman" w:hAnsi="Times New Roman" w:cs="Times New Roman"/>
          <w:b w:val="0"/>
          <w:sz w:val="24"/>
          <w:szCs w:val="24"/>
        </w:rPr>
        <w:tab/>
      </w:r>
      <w:r w:rsidRPr="008509DA">
        <w:rPr>
          <w:rFonts w:ascii="Times New Roman" w:hAnsi="Times New Roman" w:cs="Times New Roman"/>
          <w:b w:val="0"/>
          <w:sz w:val="24"/>
          <w:szCs w:val="24"/>
        </w:rPr>
        <w:tab/>
      </w:r>
      <w:r w:rsidRPr="008509DA">
        <w:rPr>
          <w:rFonts w:ascii="Times New Roman" w:hAnsi="Times New Roman" w:cs="Times New Roman"/>
          <w:b w:val="0"/>
          <w:sz w:val="24"/>
          <w:szCs w:val="24"/>
        </w:rPr>
        <w:tab/>
      </w:r>
      <w:r w:rsidRPr="008509DA">
        <w:rPr>
          <w:rFonts w:ascii="Times New Roman" w:hAnsi="Times New Roman" w:cs="Times New Roman"/>
          <w:b w:val="0"/>
          <w:sz w:val="24"/>
          <w:szCs w:val="24"/>
        </w:rPr>
        <w:tab/>
      </w:r>
      <w:r w:rsidR="00F61811" w:rsidRPr="008509DA">
        <w:rPr>
          <w:rFonts w:ascii="Times New Roman" w:hAnsi="Times New Roman" w:cs="Times New Roman"/>
          <w:b w:val="0"/>
          <w:sz w:val="24"/>
          <w:szCs w:val="24"/>
        </w:rPr>
        <w:t>Lic.  Mario Quesada Aguirre</w:t>
      </w:r>
      <w:r w:rsidR="00F61811" w:rsidRPr="008509DA">
        <w:rPr>
          <w:rFonts w:ascii="Times New Roman" w:hAnsi="Times New Roman" w:cs="Times New Roman"/>
          <w:b w:val="0"/>
          <w:sz w:val="24"/>
          <w:szCs w:val="24"/>
        </w:rPr>
        <w:tab/>
      </w:r>
      <w:r w:rsidR="00F61811" w:rsidRPr="008509DA">
        <w:rPr>
          <w:rFonts w:ascii="Times New Roman" w:hAnsi="Times New Roman" w:cs="Times New Roman"/>
          <w:b w:val="0"/>
          <w:sz w:val="24"/>
          <w:szCs w:val="24"/>
        </w:rPr>
        <w:tab/>
      </w:r>
      <w:r w:rsidR="00F61811" w:rsidRPr="008509DA">
        <w:rPr>
          <w:rFonts w:ascii="Times New Roman" w:hAnsi="Times New Roman" w:cs="Times New Roman"/>
          <w:sz w:val="24"/>
          <w:szCs w:val="24"/>
        </w:rPr>
        <w:t xml:space="preserve">     Juez</w:t>
      </w:r>
      <w:r w:rsidRPr="008509DA">
        <w:rPr>
          <w:rFonts w:ascii="Times New Roman" w:hAnsi="Times New Roman" w:cs="Times New Roman"/>
          <w:sz w:val="24"/>
          <w:szCs w:val="24"/>
        </w:rPr>
        <w:t>a</w:t>
      </w:r>
      <w:r w:rsidR="00F61811" w:rsidRPr="008509DA">
        <w:rPr>
          <w:rFonts w:ascii="Times New Roman" w:hAnsi="Times New Roman" w:cs="Times New Roman"/>
          <w:sz w:val="24"/>
          <w:szCs w:val="24"/>
        </w:rPr>
        <w:t xml:space="preserve"> </w:t>
      </w:r>
      <w:r w:rsidR="00F61811" w:rsidRPr="008509DA">
        <w:rPr>
          <w:rFonts w:ascii="Times New Roman" w:hAnsi="Times New Roman" w:cs="Times New Roman"/>
          <w:sz w:val="24"/>
          <w:szCs w:val="24"/>
        </w:rPr>
        <w:tab/>
      </w:r>
      <w:r w:rsidR="00F61811" w:rsidRPr="008509DA">
        <w:rPr>
          <w:rFonts w:ascii="Times New Roman" w:hAnsi="Times New Roman" w:cs="Times New Roman"/>
          <w:sz w:val="24"/>
          <w:szCs w:val="24"/>
        </w:rPr>
        <w:tab/>
      </w:r>
      <w:r w:rsidR="00F61811" w:rsidRPr="008509DA">
        <w:rPr>
          <w:rFonts w:ascii="Times New Roman" w:hAnsi="Times New Roman" w:cs="Times New Roman"/>
          <w:sz w:val="24"/>
          <w:szCs w:val="24"/>
        </w:rPr>
        <w:tab/>
      </w:r>
      <w:r w:rsidR="00F61811" w:rsidRPr="008509DA">
        <w:rPr>
          <w:rFonts w:ascii="Times New Roman" w:hAnsi="Times New Roman" w:cs="Times New Roman"/>
          <w:sz w:val="24"/>
          <w:szCs w:val="24"/>
        </w:rPr>
        <w:tab/>
        <w:t xml:space="preserve">     </w:t>
      </w:r>
      <w:r w:rsidR="00F61811" w:rsidRPr="008509DA">
        <w:rPr>
          <w:rFonts w:ascii="Times New Roman" w:hAnsi="Times New Roman" w:cs="Times New Roman"/>
          <w:sz w:val="24"/>
          <w:szCs w:val="24"/>
        </w:rPr>
        <w:tab/>
      </w:r>
      <w:r w:rsidR="00F61811" w:rsidRPr="008509DA">
        <w:rPr>
          <w:rFonts w:ascii="Times New Roman" w:hAnsi="Times New Roman" w:cs="Times New Roman"/>
          <w:sz w:val="24"/>
          <w:szCs w:val="24"/>
        </w:rPr>
        <w:tab/>
        <w:t xml:space="preserve">           Juez</w:t>
      </w:r>
    </w:p>
    <w:sectPr w:rsidR="00E90848" w:rsidRPr="008509DA" w:rsidSect="001D60E3">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FCA" w:rsidRDefault="00E80FCA" w:rsidP="00D70CE5">
      <w:r>
        <w:separator/>
      </w:r>
    </w:p>
  </w:endnote>
  <w:endnote w:type="continuationSeparator" w:id="0">
    <w:p w:rsidR="00E80FCA" w:rsidRDefault="00E80FCA" w:rsidP="00D7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09037"/>
      <w:docPartObj>
        <w:docPartGallery w:val="Page Numbers (Bottom of Page)"/>
        <w:docPartUnique/>
      </w:docPartObj>
    </w:sdtPr>
    <w:sdtEndPr>
      <w:rPr>
        <w:b/>
      </w:rPr>
    </w:sdtEndPr>
    <w:sdtContent>
      <w:p w:rsidR="00940FC9" w:rsidRPr="0012094A" w:rsidRDefault="00940FC9">
        <w:pPr>
          <w:pStyle w:val="Piedepgina"/>
          <w:jc w:val="right"/>
          <w:rPr>
            <w:b/>
          </w:rPr>
        </w:pPr>
        <w:r>
          <w:rPr>
            <w:b/>
            <w:sz w:val="20"/>
            <w:szCs w:val="20"/>
          </w:rPr>
          <w:t>Res. N</w:t>
        </w:r>
        <w:r w:rsidR="00425419">
          <w:rPr>
            <w:b/>
            <w:sz w:val="20"/>
            <w:szCs w:val="20"/>
          </w:rPr>
          <w:t>.</w:t>
        </w:r>
        <w:r w:rsidRPr="005417E8">
          <w:rPr>
            <w:b/>
            <w:sz w:val="20"/>
            <w:szCs w:val="20"/>
          </w:rPr>
          <w:t xml:space="preserve"> TAT-</w:t>
        </w:r>
        <w:r w:rsidR="00C155F8">
          <w:rPr>
            <w:b/>
            <w:sz w:val="20"/>
            <w:szCs w:val="20"/>
          </w:rPr>
          <w:t>3016</w:t>
        </w:r>
        <w:r w:rsidR="00425419">
          <w:rPr>
            <w:b/>
            <w:sz w:val="20"/>
            <w:szCs w:val="20"/>
          </w:rPr>
          <w:t>-2016</w:t>
        </w:r>
        <w:r w:rsidRPr="005417E8">
          <w:t xml:space="preserve">          </w:t>
        </w:r>
        <w:r w:rsidR="00777FBD" w:rsidRPr="0012094A">
          <w:rPr>
            <w:b/>
          </w:rPr>
          <w:fldChar w:fldCharType="begin"/>
        </w:r>
        <w:r w:rsidRPr="0012094A">
          <w:rPr>
            <w:b/>
          </w:rPr>
          <w:instrText xml:space="preserve"> PAGE   \* MERGEFORMAT </w:instrText>
        </w:r>
        <w:r w:rsidR="00777FBD" w:rsidRPr="0012094A">
          <w:rPr>
            <w:b/>
          </w:rPr>
          <w:fldChar w:fldCharType="separate"/>
        </w:r>
        <w:r w:rsidR="001F3067">
          <w:rPr>
            <w:b/>
            <w:noProof/>
          </w:rPr>
          <w:t>2</w:t>
        </w:r>
        <w:r w:rsidR="00777FBD" w:rsidRPr="0012094A">
          <w:rPr>
            <w:b/>
          </w:rPr>
          <w:fldChar w:fldCharType="end"/>
        </w:r>
      </w:p>
    </w:sdtContent>
  </w:sdt>
  <w:p w:rsidR="00940FC9" w:rsidRDefault="00940F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FCA" w:rsidRDefault="00E80FCA" w:rsidP="00D70CE5">
      <w:r>
        <w:separator/>
      </w:r>
    </w:p>
  </w:footnote>
  <w:footnote w:type="continuationSeparator" w:id="0">
    <w:p w:rsidR="00E80FCA" w:rsidRDefault="00E80FCA" w:rsidP="00D70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586E"/>
    <w:multiLevelType w:val="hybridMultilevel"/>
    <w:tmpl w:val="C832BFEE"/>
    <w:lvl w:ilvl="0" w:tplc="BADE6F14">
      <w:start w:val="1"/>
      <w:numFmt w:val="decimal"/>
      <w:lvlText w:val="%1."/>
      <w:lvlJc w:val="left"/>
      <w:pPr>
        <w:ind w:left="720" w:hanging="360"/>
      </w:pPr>
      <w:rPr>
        <w:rFonts w:hint="default"/>
        <w:b/>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8CC26CE"/>
    <w:multiLevelType w:val="hybridMultilevel"/>
    <w:tmpl w:val="3CEEE356"/>
    <w:lvl w:ilvl="0" w:tplc="479E089A">
      <w:numFmt w:val="bullet"/>
      <w:lvlText w:val="-"/>
      <w:lvlJc w:val="left"/>
      <w:pPr>
        <w:ind w:left="720" w:hanging="360"/>
      </w:pPr>
      <w:rPr>
        <w:rFonts w:ascii="Times New Roman" w:eastAsia="Times New Roman" w:hAnsi="Times New Roman" w:cs="Times New Roman" w:hint="default"/>
        <w:color w:val="000000" w:themeColor="text1"/>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2208355B"/>
    <w:multiLevelType w:val="hybridMultilevel"/>
    <w:tmpl w:val="17928D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E605E42"/>
    <w:multiLevelType w:val="hybridMultilevel"/>
    <w:tmpl w:val="FB2C551A"/>
    <w:lvl w:ilvl="0" w:tplc="6F0C9EFE">
      <w:start w:val="3"/>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558052B7"/>
    <w:multiLevelType w:val="hybridMultilevel"/>
    <w:tmpl w:val="E5ACA15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11"/>
    <w:rsid w:val="00003D27"/>
    <w:rsid w:val="000245D5"/>
    <w:rsid w:val="00045D37"/>
    <w:rsid w:val="000539D4"/>
    <w:rsid w:val="00061560"/>
    <w:rsid w:val="000664CF"/>
    <w:rsid w:val="00070F97"/>
    <w:rsid w:val="001025D6"/>
    <w:rsid w:val="001141DE"/>
    <w:rsid w:val="00120E61"/>
    <w:rsid w:val="00124E57"/>
    <w:rsid w:val="00154B41"/>
    <w:rsid w:val="00166BE6"/>
    <w:rsid w:val="001756BB"/>
    <w:rsid w:val="001A089E"/>
    <w:rsid w:val="001B6CD6"/>
    <w:rsid w:val="001C313D"/>
    <w:rsid w:val="001C4413"/>
    <w:rsid w:val="001D1C4F"/>
    <w:rsid w:val="001D60E3"/>
    <w:rsid w:val="001E4F1D"/>
    <w:rsid w:val="001F3067"/>
    <w:rsid w:val="00232184"/>
    <w:rsid w:val="0026233F"/>
    <w:rsid w:val="00283B61"/>
    <w:rsid w:val="002A71AC"/>
    <w:rsid w:val="002B7451"/>
    <w:rsid w:val="002C2D60"/>
    <w:rsid w:val="002C71D2"/>
    <w:rsid w:val="002E4143"/>
    <w:rsid w:val="003214E7"/>
    <w:rsid w:val="00357C77"/>
    <w:rsid w:val="00366A8B"/>
    <w:rsid w:val="00375757"/>
    <w:rsid w:val="003B527E"/>
    <w:rsid w:val="003B7AD8"/>
    <w:rsid w:val="003C139B"/>
    <w:rsid w:val="003C48C8"/>
    <w:rsid w:val="003E6DCD"/>
    <w:rsid w:val="003F1AFA"/>
    <w:rsid w:val="004015C3"/>
    <w:rsid w:val="00416203"/>
    <w:rsid w:val="004230C1"/>
    <w:rsid w:val="00425419"/>
    <w:rsid w:val="004277C3"/>
    <w:rsid w:val="00427B05"/>
    <w:rsid w:val="00450A26"/>
    <w:rsid w:val="00472768"/>
    <w:rsid w:val="00480054"/>
    <w:rsid w:val="004E608C"/>
    <w:rsid w:val="00516C4F"/>
    <w:rsid w:val="00541C39"/>
    <w:rsid w:val="00545AC7"/>
    <w:rsid w:val="0056654F"/>
    <w:rsid w:val="00581C0A"/>
    <w:rsid w:val="00595F4C"/>
    <w:rsid w:val="005D7C5F"/>
    <w:rsid w:val="005F6B15"/>
    <w:rsid w:val="006210D9"/>
    <w:rsid w:val="00625E70"/>
    <w:rsid w:val="0062622B"/>
    <w:rsid w:val="00626493"/>
    <w:rsid w:val="006303F7"/>
    <w:rsid w:val="006345F1"/>
    <w:rsid w:val="006905F9"/>
    <w:rsid w:val="006A0A43"/>
    <w:rsid w:val="006A4D10"/>
    <w:rsid w:val="006A6863"/>
    <w:rsid w:val="006B29B2"/>
    <w:rsid w:val="006C4D25"/>
    <w:rsid w:val="006D1D82"/>
    <w:rsid w:val="00706094"/>
    <w:rsid w:val="00717859"/>
    <w:rsid w:val="0071785B"/>
    <w:rsid w:val="00745C28"/>
    <w:rsid w:val="00762400"/>
    <w:rsid w:val="00771700"/>
    <w:rsid w:val="00777FBD"/>
    <w:rsid w:val="00794113"/>
    <w:rsid w:val="007964FF"/>
    <w:rsid w:val="007C5DC5"/>
    <w:rsid w:val="00802E0D"/>
    <w:rsid w:val="008052B7"/>
    <w:rsid w:val="00805301"/>
    <w:rsid w:val="00814601"/>
    <w:rsid w:val="00816445"/>
    <w:rsid w:val="00826781"/>
    <w:rsid w:val="00845B07"/>
    <w:rsid w:val="008509DA"/>
    <w:rsid w:val="00886AEC"/>
    <w:rsid w:val="008B5B2E"/>
    <w:rsid w:val="008D6C26"/>
    <w:rsid w:val="009144C5"/>
    <w:rsid w:val="009149CD"/>
    <w:rsid w:val="00920DD4"/>
    <w:rsid w:val="00940FC9"/>
    <w:rsid w:val="00957B20"/>
    <w:rsid w:val="00962EEF"/>
    <w:rsid w:val="00972BC0"/>
    <w:rsid w:val="00973D00"/>
    <w:rsid w:val="009D0EA1"/>
    <w:rsid w:val="009F01F5"/>
    <w:rsid w:val="009F3C99"/>
    <w:rsid w:val="00A023CA"/>
    <w:rsid w:val="00A314CE"/>
    <w:rsid w:val="00A407AD"/>
    <w:rsid w:val="00A872D7"/>
    <w:rsid w:val="00AB2D21"/>
    <w:rsid w:val="00AF6FA9"/>
    <w:rsid w:val="00B03D52"/>
    <w:rsid w:val="00B548C4"/>
    <w:rsid w:val="00B8626A"/>
    <w:rsid w:val="00B91B85"/>
    <w:rsid w:val="00B933B0"/>
    <w:rsid w:val="00BA3C1B"/>
    <w:rsid w:val="00BB27C1"/>
    <w:rsid w:val="00BB47A1"/>
    <w:rsid w:val="00BB60D8"/>
    <w:rsid w:val="00BC3E2E"/>
    <w:rsid w:val="00BE1190"/>
    <w:rsid w:val="00BF15B2"/>
    <w:rsid w:val="00BF3C7A"/>
    <w:rsid w:val="00C155F8"/>
    <w:rsid w:val="00C25461"/>
    <w:rsid w:val="00CE5287"/>
    <w:rsid w:val="00CE5EFD"/>
    <w:rsid w:val="00D011C9"/>
    <w:rsid w:val="00D175D0"/>
    <w:rsid w:val="00D22EFD"/>
    <w:rsid w:val="00D25A48"/>
    <w:rsid w:val="00D57F7D"/>
    <w:rsid w:val="00D70CE5"/>
    <w:rsid w:val="00D72BDA"/>
    <w:rsid w:val="00D84BB9"/>
    <w:rsid w:val="00D97FC4"/>
    <w:rsid w:val="00DB559A"/>
    <w:rsid w:val="00DC1B30"/>
    <w:rsid w:val="00DC503B"/>
    <w:rsid w:val="00DC62C8"/>
    <w:rsid w:val="00DD6C86"/>
    <w:rsid w:val="00E036E3"/>
    <w:rsid w:val="00E040BB"/>
    <w:rsid w:val="00E279E1"/>
    <w:rsid w:val="00E31973"/>
    <w:rsid w:val="00E4385C"/>
    <w:rsid w:val="00E52029"/>
    <w:rsid w:val="00E54230"/>
    <w:rsid w:val="00E57C56"/>
    <w:rsid w:val="00E806A0"/>
    <w:rsid w:val="00E80FCA"/>
    <w:rsid w:val="00E87E2E"/>
    <w:rsid w:val="00E90848"/>
    <w:rsid w:val="00ED7E15"/>
    <w:rsid w:val="00F061DC"/>
    <w:rsid w:val="00F160E4"/>
    <w:rsid w:val="00F258B7"/>
    <w:rsid w:val="00F51304"/>
    <w:rsid w:val="00F60AE9"/>
    <w:rsid w:val="00F61811"/>
    <w:rsid w:val="00F66D4C"/>
    <w:rsid w:val="00F82D90"/>
    <w:rsid w:val="00F95716"/>
    <w:rsid w:val="00FA65C6"/>
    <w:rsid w:val="00FC5C5E"/>
    <w:rsid w:val="00FD280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96FCC5-6E16-4E07-8E4D-F013E931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81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F61811"/>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61811"/>
    <w:rPr>
      <w:rFonts w:ascii="Arial" w:eastAsia="Times New Roman" w:hAnsi="Arial" w:cs="Arial"/>
      <w:b/>
      <w:bCs/>
      <w:kern w:val="32"/>
      <w:sz w:val="32"/>
      <w:szCs w:val="32"/>
      <w:lang w:eastAsia="es-ES"/>
    </w:rPr>
  </w:style>
  <w:style w:type="paragraph" w:styleId="Sinespaciado">
    <w:name w:val="No Spacing"/>
    <w:uiPriority w:val="1"/>
    <w:qFormat/>
    <w:rsid w:val="00F61811"/>
    <w:pPr>
      <w:spacing w:after="0" w:line="240" w:lineRule="auto"/>
    </w:pPr>
    <w:rPr>
      <w:rFonts w:ascii="Calibri" w:eastAsia="Calibri" w:hAnsi="Calibri" w:cs="Times New Roman"/>
    </w:rPr>
  </w:style>
  <w:style w:type="paragraph" w:customStyle="1" w:styleId="Default">
    <w:name w:val="Default"/>
    <w:rsid w:val="00F61811"/>
    <w:pPr>
      <w:autoSpaceDE w:val="0"/>
      <w:autoSpaceDN w:val="0"/>
      <w:adjustRightInd w:val="0"/>
      <w:spacing w:after="0" w:line="240" w:lineRule="auto"/>
    </w:pPr>
    <w:rPr>
      <w:rFonts w:ascii="Calibri" w:eastAsia="Calibri" w:hAnsi="Calibri" w:cs="Calibri"/>
      <w:color w:val="000000"/>
      <w:sz w:val="24"/>
      <w:szCs w:val="24"/>
    </w:rPr>
  </w:style>
  <w:style w:type="paragraph" w:styleId="Textoindependiente">
    <w:name w:val="Body Text"/>
    <w:basedOn w:val="Normal"/>
    <w:link w:val="TextoindependienteCar1"/>
    <w:uiPriority w:val="99"/>
    <w:unhideWhenUsed/>
    <w:rsid w:val="00F61811"/>
    <w:pPr>
      <w:spacing w:after="120"/>
    </w:pPr>
    <w:rPr>
      <w:rFonts w:eastAsia="Calibri"/>
    </w:rPr>
  </w:style>
  <w:style w:type="character" w:customStyle="1" w:styleId="TextoindependienteCar">
    <w:name w:val="Texto independiente Car"/>
    <w:basedOn w:val="Fuentedeprrafopredeter"/>
    <w:uiPriority w:val="99"/>
    <w:semiHidden/>
    <w:rsid w:val="00F61811"/>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F61811"/>
    <w:rPr>
      <w:rFonts w:ascii="Times New Roman" w:eastAsia="Calibri" w:hAnsi="Times New Roman" w:cs="Times New Roman"/>
      <w:sz w:val="24"/>
      <w:szCs w:val="24"/>
      <w:lang w:eastAsia="es-ES"/>
    </w:rPr>
  </w:style>
  <w:style w:type="paragraph" w:styleId="Textoindependiente2">
    <w:name w:val="Body Text 2"/>
    <w:basedOn w:val="Normal"/>
    <w:link w:val="Textoindependiente2Car"/>
    <w:uiPriority w:val="99"/>
    <w:unhideWhenUsed/>
    <w:rsid w:val="00F61811"/>
    <w:pPr>
      <w:spacing w:after="120" w:line="480" w:lineRule="auto"/>
    </w:pPr>
  </w:style>
  <w:style w:type="character" w:customStyle="1" w:styleId="Textoindependiente2Car">
    <w:name w:val="Texto independiente 2 Car"/>
    <w:basedOn w:val="Fuentedeprrafopredeter"/>
    <w:link w:val="Textoindependiente2"/>
    <w:rsid w:val="00F6181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61811"/>
    <w:pPr>
      <w:tabs>
        <w:tab w:val="center" w:pos="4419"/>
        <w:tab w:val="right" w:pos="8838"/>
      </w:tabs>
    </w:pPr>
  </w:style>
  <w:style w:type="character" w:customStyle="1" w:styleId="PiedepginaCar">
    <w:name w:val="Pie de página Car"/>
    <w:basedOn w:val="Fuentedeprrafopredeter"/>
    <w:link w:val="Piedepgina"/>
    <w:uiPriority w:val="99"/>
    <w:rsid w:val="00F61811"/>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F618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D175D0"/>
    <w:rPr>
      <w:rFonts w:ascii="Tahoma" w:hAnsi="Tahoma" w:cs="Tahoma"/>
      <w:sz w:val="16"/>
      <w:szCs w:val="16"/>
    </w:rPr>
  </w:style>
  <w:style w:type="character" w:customStyle="1" w:styleId="TextodegloboCar">
    <w:name w:val="Texto de globo Car"/>
    <w:basedOn w:val="Fuentedeprrafopredeter"/>
    <w:link w:val="Textodeglobo"/>
    <w:uiPriority w:val="99"/>
    <w:semiHidden/>
    <w:rsid w:val="00D175D0"/>
    <w:rPr>
      <w:rFonts w:ascii="Tahoma" w:eastAsia="Times New Roman" w:hAnsi="Tahoma" w:cs="Tahoma"/>
      <w:sz w:val="16"/>
      <w:szCs w:val="16"/>
      <w:lang w:val="es-ES" w:eastAsia="es-ES"/>
    </w:rPr>
  </w:style>
  <w:style w:type="paragraph" w:styleId="Prrafodelista">
    <w:name w:val="List Paragraph"/>
    <w:basedOn w:val="Normal"/>
    <w:qFormat/>
    <w:rsid w:val="006A4D10"/>
    <w:pPr>
      <w:ind w:left="720"/>
      <w:contextualSpacing/>
    </w:pPr>
    <w:rPr>
      <w:sz w:val="20"/>
      <w:szCs w:val="20"/>
    </w:rPr>
  </w:style>
  <w:style w:type="character" w:customStyle="1" w:styleId="CharacterStyle6">
    <w:name w:val="Character Style 6"/>
    <w:uiPriority w:val="99"/>
    <w:rsid w:val="006A4D10"/>
    <w:rPr>
      <w:sz w:val="20"/>
      <w:szCs w:val="20"/>
    </w:rPr>
  </w:style>
  <w:style w:type="paragraph" w:customStyle="1" w:styleId="Style9">
    <w:name w:val="Style 9"/>
    <w:basedOn w:val="Normal"/>
    <w:uiPriority w:val="99"/>
    <w:rsid w:val="006A4D10"/>
    <w:pPr>
      <w:widowControl w:val="0"/>
      <w:autoSpaceDE w:val="0"/>
      <w:autoSpaceDN w:val="0"/>
      <w:spacing w:before="252"/>
      <w:ind w:right="72"/>
      <w:jc w:val="both"/>
    </w:pPr>
    <w:rPr>
      <w:rFonts w:eastAsiaTheme="minorEastAsia"/>
      <w:sz w:val="23"/>
      <w:szCs w:val="23"/>
      <w:lang w:val="en-US" w:eastAsia="es-CR"/>
    </w:rPr>
  </w:style>
  <w:style w:type="character" w:customStyle="1" w:styleId="grame">
    <w:name w:val="grame"/>
    <w:basedOn w:val="Fuentedeprrafopredeter"/>
    <w:rsid w:val="00D22EFD"/>
  </w:style>
  <w:style w:type="character" w:customStyle="1" w:styleId="spelle">
    <w:name w:val="spelle"/>
    <w:basedOn w:val="Fuentedeprrafopredeter"/>
    <w:rsid w:val="00D22EFD"/>
  </w:style>
  <w:style w:type="paragraph" w:customStyle="1" w:styleId="Style18">
    <w:name w:val="Style 18"/>
    <w:basedOn w:val="Normal"/>
    <w:uiPriority w:val="99"/>
    <w:rsid w:val="00DC503B"/>
    <w:pPr>
      <w:widowControl w:val="0"/>
      <w:autoSpaceDE w:val="0"/>
      <w:autoSpaceDN w:val="0"/>
      <w:spacing w:before="288" w:line="273" w:lineRule="auto"/>
      <w:ind w:left="72" w:right="216"/>
    </w:pPr>
    <w:rPr>
      <w:lang w:val="en-US" w:eastAsia="es-CR"/>
    </w:rPr>
  </w:style>
  <w:style w:type="paragraph" w:customStyle="1" w:styleId="Style21">
    <w:name w:val="Style 21"/>
    <w:basedOn w:val="Normal"/>
    <w:uiPriority w:val="99"/>
    <w:rsid w:val="00DC503B"/>
    <w:pPr>
      <w:widowControl w:val="0"/>
      <w:autoSpaceDE w:val="0"/>
      <w:autoSpaceDN w:val="0"/>
      <w:spacing w:before="288" w:line="278" w:lineRule="auto"/>
      <w:ind w:left="72" w:right="72"/>
      <w:jc w:val="both"/>
    </w:pPr>
    <w:rPr>
      <w:lang w:val="en-US" w:eastAsia="es-CR"/>
    </w:rPr>
  </w:style>
  <w:style w:type="character" w:customStyle="1" w:styleId="CharacterStyle1">
    <w:name w:val="Character Style 1"/>
    <w:uiPriority w:val="99"/>
    <w:rsid w:val="00232184"/>
    <w:rPr>
      <w:sz w:val="24"/>
    </w:rPr>
  </w:style>
  <w:style w:type="paragraph" w:styleId="Textosinformato">
    <w:name w:val="Plain Text"/>
    <w:basedOn w:val="Normal"/>
    <w:link w:val="TextosinformatoCar"/>
    <w:rsid w:val="00972BC0"/>
    <w:rPr>
      <w:rFonts w:ascii="Courier New" w:hAnsi="Courier New"/>
      <w:sz w:val="20"/>
      <w:szCs w:val="20"/>
    </w:rPr>
  </w:style>
  <w:style w:type="character" w:customStyle="1" w:styleId="TextosinformatoCar">
    <w:name w:val="Texto sin formato Car"/>
    <w:basedOn w:val="Fuentedeprrafopredeter"/>
    <w:link w:val="Textosinformato"/>
    <w:rsid w:val="00972BC0"/>
    <w:rPr>
      <w:rFonts w:ascii="Courier New" w:eastAsia="Times New Roman" w:hAnsi="Courier New" w:cs="Times New Roman"/>
      <w:sz w:val="20"/>
      <w:szCs w:val="20"/>
      <w:lang w:val="es-ES" w:eastAsia="es-ES"/>
    </w:rPr>
  </w:style>
  <w:style w:type="paragraph" w:styleId="Encabezado">
    <w:name w:val="header"/>
    <w:basedOn w:val="Normal"/>
    <w:link w:val="EncabezadoCar"/>
    <w:uiPriority w:val="99"/>
    <w:unhideWhenUsed/>
    <w:rsid w:val="00C25461"/>
    <w:pPr>
      <w:tabs>
        <w:tab w:val="center" w:pos="4419"/>
        <w:tab w:val="right" w:pos="8838"/>
      </w:tabs>
    </w:pPr>
  </w:style>
  <w:style w:type="character" w:customStyle="1" w:styleId="EncabezadoCar">
    <w:name w:val="Encabezado Car"/>
    <w:basedOn w:val="Fuentedeprrafopredeter"/>
    <w:link w:val="Encabezado"/>
    <w:uiPriority w:val="99"/>
    <w:rsid w:val="00C2546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097">
      <w:bodyDiv w:val="1"/>
      <w:marLeft w:val="0"/>
      <w:marRight w:val="0"/>
      <w:marTop w:val="0"/>
      <w:marBottom w:val="0"/>
      <w:divBdr>
        <w:top w:val="none" w:sz="0" w:space="0" w:color="auto"/>
        <w:left w:val="none" w:sz="0" w:space="0" w:color="auto"/>
        <w:bottom w:val="none" w:sz="0" w:space="0" w:color="auto"/>
        <w:right w:val="none" w:sz="0" w:space="0" w:color="auto"/>
      </w:divBdr>
      <w:divsChild>
        <w:div w:id="702099553">
          <w:marLeft w:val="0"/>
          <w:marRight w:val="0"/>
          <w:marTop w:val="0"/>
          <w:marBottom w:val="0"/>
          <w:divBdr>
            <w:top w:val="none" w:sz="0" w:space="0" w:color="auto"/>
            <w:left w:val="none" w:sz="0" w:space="0" w:color="auto"/>
            <w:bottom w:val="none" w:sz="0" w:space="0" w:color="auto"/>
            <w:right w:val="none" w:sz="0" w:space="0" w:color="auto"/>
          </w:divBdr>
          <w:divsChild>
            <w:div w:id="1672874806">
              <w:marLeft w:val="0"/>
              <w:marRight w:val="0"/>
              <w:marTop w:val="0"/>
              <w:marBottom w:val="0"/>
              <w:divBdr>
                <w:top w:val="none" w:sz="0" w:space="0" w:color="auto"/>
                <w:left w:val="none" w:sz="0" w:space="0" w:color="auto"/>
                <w:bottom w:val="none" w:sz="0" w:space="0" w:color="auto"/>
                <w:right w:val="none" w:sz="0" w:space="0" w:color="auto"/>
              </w:divBdr>
              <w:divsChild>
                <w:div w:id="1189636429">
                  <w:marLeft w:val="0"/>
                  <w:marRight w:val="0"/>
                  <w:marTop w:val="0"/>
                  <w:marBottom w:val="0"/>
                  <w:divBdr>
                    <w:top w:val="none" w:sz="0" w:space="0" w:color="auto"/>
                    <w:left w:val="none" w:sz="0" w:space="0" w:color="auto"/>
                    <w:bottom w:val="none" w:sz="0" w:space="0" w:color="auto"/>
                    <w:right w:val="none" w:sz="0" w:space="0" w:color="auto"/>
                  </w:divBdr>
                  <w:divsChild>
                    <w:div w:id="2645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601917">
      <w:bodyDiv w:val="1"/>
      <w:marLeft w:val="0"/>
      <w:marRight w:val="0"/>
      <w:marTop w:val="0"/>
      <w:marBottom w:val="0"/>
      <w:divBdr>
        <w:top w:val="none" w:sz="0" w:space="0" w:color="auto"/>
        <w:left w:val="none" w:sz="0" w:space="0" w:color="auto"/>
        <w:bottom w:val="none" w:sz="0" w:space="0" w:color="auto"/>
        <w:right w:val="none" w:sz="0" w:space="0" w:color="auto"/>
      </w:divBdr>
      <w:divsChild>
        <w:div w:id="1545941043">
          <w:marLeft w:val="0"/>
          <w:marRight w:val="0"/>
          <w:marTop w:val="0"/>
          <w:marBottom w:val="0"/>
          <w:divBdr>
            <w:top w:val="none" w:sz="0" w:space="0" w:color="auto"/>
            <w:left w:val="none" w:sz="0" w:space="0" w:color="auto"/>
            <w:bottom w:val="none" w:sz="0" w:space="0" w:color="auto"/>
            <w:right w:val="none" w:sz="0" w:space="0" w:color="auto"/>
          </w:divBdr>
          <w:divsChild>
            <w:div w:id="1284075724">
              <w:marLeft w:val="0"/>
              <w:marRight w:val="0"/>
              <w:marTop w:val="0"/>
              <w:marBottom w:val="0"/>
              <w:divBdr>
                <w:top w:val="none" w:sz="0" w:space="0" w:color="auto"/>
                <w:left w:val="none" w:sz="0" w:space="0" w:color="auto"/>
                <w:bottom w:val="none" w:sz="0" w:space="0" w:color="auto"/>
                <w:right w:val="none" w:sz="0" w:space="0" w:color="auto"/>
              </w:divBdr>
              <w:divsChild>
                <w:div w:id="1664776519">
                  <w:marLeft w:val="0"/>
                  <w:marRight w:val="0"/>
                  <w:marTop w:val="0"/>
                  <w:marBottom w:val="0"/>
                  <w:divBdr>
                    <w:top w:val="none" w:sz="0" w:space="0" w:color="auto"/>
                    <w:left w:val="none" w:sz="0" w:space="0" w:color="auto"/>
                    <w:bottom w:val="none" w:sz="0" w:space="0" w:color="auto"/>
                    <w:right w:val="none" w:sz="0" w:space="0" w:color="auto"/>
                  </w:divBdr>
                  <w:divsChild>
                    <w:div w:id="5201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7B140-9B0F-421F-A7E2-F53617A6A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525</Words>
  <Characters>2893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Tatiana Montero Salguero</cp:lastModifiedBy>
  <cp:revision>4</cp:revision>
  <cp:lastPrinted>2015-09-21T17:21:00Z</cp:lastPrinted>
  <dcterms:created xsi:type="dcterms:W3CDTF">2020-12-17T15:54:00Z</dcterms:created>
  <dcterms:modified xsi:type="dcterms:W3CDTF">2020-12-17T15:56:00Z</dcterms:modified>
</cp:coreProperties>
</file>